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67B0" w:rsidRPr="002C67B0" w:rsidRDefault="002C67B0" w:rsidP="002C67B0">
      <w:pPr>
        <w:rPr>
          <w:sz w:val="8"/>
          <w:szCs w:val="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2"/>
        <w:gridCol w:w="1909"/>
        <w:gridCol w:w="441"/>
        <w:gridCol w:w="587"/>
        <w:gridCol w:w="6694"/>
      </w:tblGrid>
      <w:tr w:rsidR="002C67B0" w:rsidRPr="002C67B0" w:rsidTr="00236076">
        <w:tc>
          <w:tcPr>
            <w:tcW w:w="9639" w:type="dxa"/>
            <w:gridSpan w:val="5"/>
          </w:tcPr>
          <w:p w:rsidR="002C67B0" w:rsidRPr="002C67B0" w:rsidRDefault="002C67B0" w:rsidP="002C67B0">
            <w:pPr>
              <w:jc w:val="center"/>
              <w:rPr>
                <w:b/>
                <w:sz w:val="22"/>
                <w:szCs w:val="22"/>
              </w:rPr>
            </w:pPr>
          </w:p>
          <w:p w:rsidR="002C67B0" w:rsidRPr="002C67B0" w:rsidRDefault="002C67B0" w:rsidP="002C67B0">
            <w:pPr>
              <w:ind w:left="-57"/>
              <w:jc w:val="center"/>
              <w:rPr>
                <w:b/>
                <w:spacing w:val="2"/>
                <w:sz w:val="28"/>
                <w:szCs w:val="28"/>
              </w:rPr>
            </w:pPr>
          </w:p>
          <w:p w:rsidR="002C67B0" w:rsidRPr="002C67B0" w:rsidRDefault="002C67B0" w:rsidP="002C67B0">
            <w:pPr>
              <w:ind w:left="-57"/>
              <w:jc w:val="center"/>
              <w:rPr>
                <w:b/>
                <w:spacing w:val="2"/>
                <w:sz w:val="32"/>
                <w:szCs w:val="32"/>
              </w:rPr>
            </w:pPr>
          </w:p>
        </w:tc>
      </w:tr>
      <w:tr w:rsidR="002C67B0" w:rsidRPr="002C67B0" w:rsidTr="00236076">
        <w:trPr>
          <w:trHeight w:val="524"/>
        </w:trPr>
        <w:tc>
          <w:tcPr>
            <w:tcW w:w="9639" w:type="dxa"/>
            <w:gridSpan w:val="5"/>
          </w:tcPr>
          <w:p w:rsidR="002C67B0" w:rsidRPr="002C67B0" w:rsidRDefault="002C67B0" w:rsidP="002C67B0">
            <w:pPr>
              <w:tabs>
                <w:tab w:val="left" w:leader="underscore" w:pos="9639"/>
              </w:tabs>
              <w:jc w:val="center"/>
              <w:rPr>
                <w:b/>
                <w:sz w:val="28"/>
                <w:szCs w:val="28"/>
              </w:rPr>
            </w:pPr>
            <w:r w:rsidRPr="002C67B0">
              <w:rPr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2C67B0" w:rsidRPr="002C67B0" w:rsidRDefault="002C67B0" w:rsidP="002C67B0">
            <w:pPr>
              <w:tabs>
                <w:tab w:val="left" w:leader="underscore" w:pos="9639"/>
              </w:tabs>
              <w:jc w:val="center"/>
              <w:rPr>
                <w:b/>
              </w:rPr>
            </w:pPr>
            <w:r w:rsidRPr="002C67B0">
              <w:rPr>
                <w:b/>
                <w:sz w:val="28"/>
                <w:szCs w:val="28"/>
              </w:rPr>
              <w:t>Верхняя Пышма</w:t>
            </w:r>
          </w:p>
          <w:p w:rsidR="002C67B0" w:rsidRPr="002C67B0" w:rsidRDefault="002C67B0" w:rsidP="002C67B0">
            <w:pPr>
              <w:jc w:val="center"/>
              <w:rPr>
                <w:b/>
                <w:spacing w:val="40"/>
                <w:sz w:val="34"/>
                <w:szCs w:val="34"/>
              </w:rPr>
            </w:pPr>
            <w:r w:rsidRPr="002C67B0">
              <w:rPr>
                <w:b/>
                <w:spacing w:val="80"/>
                <w:sz w:val="32"/>
                <w:szCs w:val="32"/>
              </w:rPr>
              <w:t>ПОСТАНОВЛЕНИЕ</w:t>
            </w:r>
          </w:p>
          <w:p w:rsidR="002C67B0" w:rsidRPr="002C67B0" w:rsidRDefault="002C67B0" w:rsidP="002C67B0">
            <w:pPr>
              <w:jc w:val="center"/>
              <w:rPr>
                <w:b/>
                <w:spacing w:val="40"/>
                <w:sz w:val="34"/>
                <w:szCs w:val="34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5400" t="19050" r="2476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C392DC3"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2C67B0" w:rsidRPr="002C67B0" w:rsidTr="00236076">
        <w:trPr>
          <w:trHeight w:val="524"/>
        </w:trPr>
        <w:tc>
          <w:tcPr>
            <w:tcW w:w="285" w:type="dxa"/>
            <w:vAlign w:val="bottom"/>
          </w:tcPr>
          <w:p w:rsidR="002C67B0" w:rsidRPr="002C67B0" w:rsidRDefault="002C67B0" w:rsidP="002C67B0">
            <w:pPr>
              <w:tabs>
                <w:tab w:val="left" w:leader="underscore" w:pos="9639"/>
              </w:tabs>
              <w:rPr>
                <w:szCs w:val="28"/>
              </w:rPr>
            </w:pPr>
            <w:r w:rsidRPr="002C67B0">
              <w:rPr>
                <w:szCs w:val="28"/>
              </w:rPr>
              <w:t>от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vAlign w:val="bottom"/>
          </w:tcPr>
          <w:p w:rsidR="002C67B0" w:rsidRPr="002C67B0" w:rsidRDefault="002C67B0" w:rsidP="002C67B0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>
              <w:t>18.07.2016</w:t>
            </w:r>
            <w:fldSimple w:instr=" DOCPROPERTY  Рег.дата  \* MERGEFORMAT ">
              <w:r w:rsidRPr="002C67B0">
                <w:t xml:space="preserve"> </w:t>
              </w:r>
            </w:fldSimple>
          </w:p>
        </w:tc>
        <w:tc>
          <w:tcPr>
            <w:tcW w:w="428" w:type="dxa"/>
            <w:vAlign w:val="bottom"/>
          </w:tcPr>
          <w:p w:rsidR="002C67B0" w:rsidRPr="002C67B0" w:rsidRDefault="002C67B0" w:rsidP="002C67B0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 w:rsidRPr="002C67B0">
              <w:rPr>
                <w:szCs w:val="28"/>
              </w:rPr>
              <w:t>№</w:t>
            </w:r>
          </w:p>
        </w:tc>
        <w:tc>
          <w:tcPr>
            <w:tcW w:w="570" w:type="dxa"/>
            <w:tcBorders>
              <w:bottom w:val="single" w:sz="4" w:space="0" w:color="auto"/>
            </w:tcBorders>
            <w:vAlign w:val="bottom"/>
          </w:tcPr>
          <w:p w:rsidR="002C67B0" w:rsidRPr="002C67B0" w:rsidRDefault="002C67B0" w:rsidP="002C67B0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fldSimple w:instr=" DOCPROPERTY  Рег.№  \* MERGEFORMAT ">
              <w:r w:rsidRPr="002C67B0">
                <w:t xml:space="preserve"> </w:t>
              </w:r>
            </w:fldSimple>
            <w:r>
              <w:t>910</w:t>
            </w:r>
          </w:p>
        </w:tc>
        <w:tc>
          <w:tcPr>
            <w:tcW w:w="6502" w:type="dxa"/>
            <w:vAlign w:val="bottom"/>
          </w:tcPr>
          <w:p w:rsidR="002C67B0" w:rsidRPr="002C67B0" w:rsidRDefault="002C67B0" w:rsidP="002C67B0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</w:p>
        </w:tc>
      </w:tr>
      <w:tr w:rsidR="002C67B0" w:rsidRPr="002C67B0" w:rsidTr="00236076">
        <w:trPr>
          <w:trHeight w:val="130"/>
        </w:trPr>
        <w:tc>
          <w:tcPr>
            <w:tcW w:w="9639" w:type="dxa"/>
            <w:gridSpan w:val="5"/>
          </w:tcPr>
          <w:p w:rsidR="002C67B0" w:rsidRPr="002C67B0" w:rsidRDefault="002C67B0" w:rsidP="002C67B0">
            <w:pPr>
              <w:rPr>
                <w:sz w:val="20"/>
                <w:szCs w:val="28"/>
              </w:rPr>
            </w:pPr>
          </w:p>
        </w:tc>
      </w:tr>
      <w:tr w:rsidR="002C67B0" w:rsidRPr="002C67B0" w:rsidTr="00236076">
        <w:tc>
          <w:tcPr>
            <w:tcW w:w="9639" w:type="dxa"/>
            <w:gridSpan w:val="5"/>
          </w:tcPr>
          <w:p w:rsidR="002C67B0" w:rsidRPr="002C67B0" w:rsidRDefault="002C67B0" w:rsidP="002C67B0">
            <w:pPr>
              <w:rPr>
                <w:sz w:val="20"/>
                <w:szCs w:val="28"/>
              </w:rPr>
            </w:pPr>
            <w:r w:rsidRPr="002C67B0">
              <w:rPr>
                <w:sz w:val="20"/>
                <w:szCs w:val="28"/>
              </w:rPr>
              <w:t>г. Верхняя Пышма</w:t>
            </w:r>
          </w:p>
          <w:p w:rsidR="002C67B0" w:rsidRPr="002C67B0" w:rsidRDefault="002C67B0" w:rsidP="002C67B0">
            <w:pPr>
              <w:rPr>
                <w:sz w:val="28"/>
                <w:szCs w:val="28"/>
              </w:rPr>
            </w:pPr>
          </w:p>
          <w:p w:rsidR="002C67B0" w:rsidRPr="002C67B0" w:rsidRDefault="002C67B0" w:rsidP="002C67B0">
            <w:pPr>
              <w:rPr>
                <w:sz w:val="28"/>
                <w:szCs w:val="28"/>
              </w:rPr>
            </w:pPr>
          </w:p>
        </w:tc>
      </w:tr>
      <w:tr w:rsidR="002C67B0" w:rsidRPr="002C67B0" w:rsidTr="00236076">
        <w:tc>
          <w:tcPr>
            <w:tcW w:w="9639" w:type="dxa"/>
            <w:gridSpan w:val="5"/>
          </w:tcPr>
          <w:p w:rsidR="002C67B0" w:rsidRPr="002C67B0" w:rsidRDefault="002C67B0" w:rsidP="002C67B0">
            <w:pPr>
              <w:jc w:val="center"/>
              <w:rPr>
                <w:b/>
                <w:i/>
                <w:sz w:val="28"/>
                <w:szCs w:val="28"/>
              </w:rPr>
            </w:pPr>
            <w:r w:rsidRPr="002C67B0">
              <w:rPr>
                <w:b/>
                <w:i/>
                <w:sz w:val="28"/>
                <w:szCs w:val="28"/>
              </w:rPr>
              <w:t>О предоставлении помещений для проведения агитационных публичных мероприятий в форме собраний на безвозмездной основе</w:t>
            </w:r>
          </w:p>
        </w:tc>
      </w:tr>
      <w:tr w:rsidR="002C67B0" w:rsidRPr="002C67B0" w:rsidTr="00236076">
        <w:tc>
          <w:tcPr>
            <w:tcW w:w="9639" w:type="dxa"/>
            <w:gridSpan w:val="5"/>
          </w:tcPr>
          <w:p w:rsidR="002C67B0" w:rsidRPr="002C67B0" w:rsidRDefault="002C67B0" w:rsidP="002C67B0">
            <w:pPr>
              <w:jc w:val="both"/>
              <w:rPr>
                <w:sz w:val="28"/>
                <w:szCs w:val="28"/>
              </w:rPr>
            </w:pPr>
          </w:p>
          <w:p w:rsidR="002C67B0" w:rsidRPr="002C67B0" w:rsidRDefault="002C67B0" w:rsidP="002C67B0">
            <w:pPr>
              <w:jc w:val="both"/>
              <w:rPr>
                <w:sz w:val="28"/>
                <w:szCs w:val="28"/>
              </w:rPr>
            </w:pPr>
          </w:p>
          <w:p w:rsidR="002C67B0" w:rsidRPr="002C67B0" w:rsidRDefault="002C67B0" w:rsidP="00340190">
            <w:pPr>
              <w:ind w:firstLine="709"/>
              <w:jc w:val="both"/>
              <w:rPr>
                <w:sz w:val="28"/>
                <w:szCs w:val="28"/>
              </w:rPr>
            </w:pPr>
            <w:r w:rsidRPr="002C67B0">
              <w:rPr>
                <w:sz w:val="28"/>
                <w:szCs w:val="28"/>
              </w:rPr>
              <w:t>В целях обеспечения условий для проведения предвыборной агитации избирательными объединениями, зарегистрировавшими списки кандидатов, зарегистрированными кандидатами при проведении выборов депутатов Государственной Думы Федерального Собрания Российской Федерации и выборов депутатов Законодательного Собрания Свердловской области 18 сентября  2016 года, в соответствии со статьёй 67 Федерального закона от 22.02.2014 № 20-ФЗ «О выборах депутатов Государственной Думы Федерального Собрания Российской Федерации», статьёй 68 Закона Свердловской области от 29.04.2003 № 10-ОЗ «Избирательный Кодекс Свердловской области», для обеспечения равных условий при проведении предвыборной агитации, администрация городского округа Верхняя Пышма</w:t>
            </w:r>
            <w:bookmarkStart w:id="0" w:name="_GoBack"/>
            <w:bookmarkEnd w:id="0"/>
          </w:p>
        </w:tc>
      </w:tr>
    </w:tbl>
    <w:p w:rsidR="002C67B0" w:rsidRPr="002C67B0" w:rsidRDefault="002C67B0" w:rsidP="002C67B0">
      <w:pPr>
        <w:widowControl w:val="0"/>
        <w:jc w:val="both"/>
        <w:rPr>
          <w:sz w:val="28"/>
          <w:szCs w:val="28"/>
        </w:rPr>
      </w:pPr>
      <w:r w:rsidRPr="002C67B0">
        <w:rPr>
          <w:b/>
          <w:sz w:val="28"/>
          <w:szCs w:val="28"/>
        </w:rPr>
        <w:t>ПОСТАНОВЛЯЕТ: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59"/>
        <w:gridCol w:w="3464"/>
      </w:tblGrid>
      <w:tr w:rsidR="002C67B0" w:rsidRPr="002C67B0" w:rsidTr="00236076">
        <w:trPr>
          <w:trHeight w:val="975"/>
        </w:trPr>
        <w:tc>
          <w:tcPr>
            <w:tcW w:w="9637" w:type="dxa"/>
            <w:gridSpan w:val="2"/>
            <w:vAlign w:val="bottom"/>
          </w:tcPr>
          <w:p w:rsidR="002C67B0" w:rsidRPr="002C67B0" w:rsidRDefault="002C67B0" w:rsidP="002C67B0">
            <w:pPr>
              <w:ind w:firstLine="709"/>
              <w:jc w:val="both"/>
              <w:rPr>
                <w:sz w:val="28"/>
                <w:szCs w:val="28"/>
              </w:rPr>
            </w:pPr>
            <w:r w:rsidRPr="002C67B0">
              <w:rPr>
                <w:sz w:val="28"/>
                <w:szCs w:val="28"/>
              </w:rPr>
              <w:t>1. Определить для проведения собраний и встреч с избирателями, публичных предвыборных дебатов, дискуссий на время, установленное Верхнепышминской городской территориальной избирательной комиссией, следующие помещения:</w:t>
            </w:r>
          </w:p>
          <w:p w:rsidR="002C67B0" w:rsidRPr="002C67B0" w:rsidRDefault="002C67B0" w:rsidP="002C67B0">
            <w:pPr>
              <w:ind w:firstLine="709"/>
              <w:jc w:val="both"/>
              <w:rPr>
                <w:sz w:val="28"/>
                <w:szCs w:val="28"/>
              </w:rPr>
            </w:pPr>
            <w:r w:rsidRPr="002C67B0">
              <w:rPr>
                <w:sz w:val="28"/>
                <w:szCs w:val="28"/>
              </w:rPr>
              <w:t>1) актовые залы муниципальных образовательных учреждений: СОШ      № 22, СОШ № 25, ООШ № 29, Дома детского творчества, ДЮЦ «Алые паруса»;</w:t>
            </w:r>
          </w:p>
          <w:p w:rsidR="002C67B0" w:rsidRPr="002C67B0" w:rsidRDefault="002C67B0" w:rsidP="002C67B0">
            <w:pPr>
              <w:ind w:firstLine="709"/>
              <w:jc w:val="both"/>
              <w:rPr>
                <w:sz w:val="28"/>
                <w:szCs w:val="28"/>
              </w:rPr>
            </w:pPr>
            <w:r w:rsidRPr="002C67B0">
              <w:rPr>
                <w:sz w:val="28"/>
                <w:szCs w:val="28"/>
              </w:rPr>
              <w:t>2) клуб - библиотека поселка Красный;</w:t>
            </w:r>
          </w:p>
          <w:p w:rsidR="002C67B0" w:rsidRPr="002C67B0" w:rsidRDefault="002C67B0" w:rsidP="002C67B0">
            <w:pPr>
              <w:ind w:firstLine="709"/>
              <w:jc w:val="both"/>
              <w:rPr>
                <w:sz w:val="28"/>
                <w:szCs w:val="28"/>
              </w:rPr>
            </w:pPr>
            <w:r w:rsidRPr="002C67B0">
              <w:rPr>
                <w:sz w:val="28"/>
                <w:szCs w:val="28"/>
              </w:rPr>
              <w:t xml:space="preserve">3) клуб - библиотека поселка Кедровое; </w:t>
            </w:r>
          </w:p>
          <w:p w:rsidR="002C67B0" w:rsidRPr="002C67B0" w:rsidRDefault="002C67B0" w:rsidP="002C67B0">
            <w:pPr>
              <w:ind w:firstLine="709"/>
              <w:jc w:val="both"/>
              <w:rPr>
                <w:sz w:val="28"/>
                <w:szCs w:val="28"/>
              </w:rPr>
            </w:pPr>
            <w:r w:rsidRPr="002C67B0">
              <w:rPr>
                <w:sz w:val="28"/>
                <w:szCs w:val="28"/>
              </w:rPr>
              <w:t>4) клуб села Мостовское;</w:t>
            </w:r>
          </w:p>
          <w:p w:rsidR="002C67B0" w:rsidRPr="002C67B0" w:rsidRDefault="002C67B0" w:rsidP="002C67B0">
            <w:pPr>
              <w:ind w:firstLine="709"/>
              <w:jc w:val="both"/>
              <w:rPr>
                <w:sz w:val="28"/>
                <w:szCs w:val="28"/>
              </w:rPr>
            </w:pPr>
            <w:r w:rsidRPr="002C67B0">
              <w:rPr>
                <w:sz w:val="28"/>
                <w:szCs w:val="28"/>
              </w:rPr>
              <w:t>5) муниципальное казенное учреждение культуры «Объединение сельских клубов «Луч»  поселок Исеть.</w:t>
            </w:r>
          </w:p>
          <w:p w:rsidR="002C67B0" w:rsidRPr="002C67B0" w:rsidRDefault="002C67B0" w:rsidP="002C67B0">
            <w:pPr>
              <w:ind w:firstLine="709"/>
              <w:jc w:val="both"/>
              <w:rPr>
                <w:sz w:val="28"/>
                <w:szCs w:val="28"/>
              </w:rPr>
            </w:pPr>
            <w:r w:rsidRPr="002C67B0">
              <w:rPr>
                <w:sz w:val="28"/>
                <w:szCs w:val="28"/>
              </w:rPr>
              <w:t>2. Руководителям учреждений, поименованным в пункте 1 настоящего постановления:</w:t>
            </w:r>
          </w:p>
          <w:p w:rsidR="002C67B0" w:rsidRPr="002C67B0" w:rsidRDefault="002C67B0" w:rsidP="002C67B0">
            <w:pPr>
              <w:ind w:firstLine="709"/>
              <w:jc w:val="both"/>
              <w:rPr>
                <w:sz w:val="28"/>
                <w:szCs w:val="28"/>
              </w:rPr>
            </w:pPr>
            <w:r w:rsidRPr="002C67B0">
              <w:rPr>
                <w:sz w:val="28"/>
                <w:szCs w:val="28"/>
              </w:rPr>
              <w:t>1) предоставлять помещения по заявке уполномоченных представителей избирательных объединений, зарегистрировавших списки кандидатов, или зарегистрированных кандидатов;</w:t>
            </w:r>
          </w:p>
          <w:p w:rsidR="002C67B0" w:rsidRPr="002C67B0" w:rsidRDefault="002C67B0" w:rsidP="002C67B0">
            <w:pPr>
              <w:ind w:firstLine="709"/>
              <w:jc w:val="both"/>
              <w:rPr>
                <w:sz w:val="28"/>
                <w:szCs w:val="28"/>
              </w:rPr>
            </w:pPr>
            <w:r w:rsidRPr="002C67B0">
              <w:rPr>
                <w:sz w:val="28"/>
                <w:szCs w:val="28"/>
              </w:rPr>
              <w:lastRenderedPageBreak/>
              <w:t>2) копию заявок направлять в трехдневный срок со дня её подачи главе администрации городского округа Верхняя Пышма;</w:t>
            </w:r>
          </w:p>
          <w:p w:rsidR="002C67B0" w:rsidRPr="002C67B0" w:rsidRDefault="002C67B0" w:rsidP="002C67B0">
            <w:pPr>
              <w:ind w:firstLine="709"/>
              <w:jc w:val="both"/>
              <w:rPr>
                <w:sz w:val="28"/>
                <w:szCs w:val="28"/>
              </w:rPr>
            </w:pPr>
            <w:r w:rsidRPr="002C67B0">
              <w:rPr>
                <w:sz w:val="28"/>
                <w:szCs w:val="28"/>
              </w:rPr>
              <w:t xml:space="preserve">3) уведомлять в письменной форме, не позднее дня, следующего за днем предоставления помещения, Верхнепышминскую городскую территориальную избирательную комиссию о факте предоставления помещения, не позднее дня, следующего за днем предоставления помещения, по форме согласно  приложению к настоящему постановлению. </w:t>
            </w:r>
          </w:p>
          <w:p w:rsidR="002C67B0" w:rsidRPr="002C67B0" w:rsidRDefault="002C67B0" w:rsidP="002C67B0">
            <w:pPr>
              <w:ind w:firstLine="709"/>
              <w:jc w:val="both"/>
              <w:rPr>
                <w:sz w:val="28"/>
                <w:szCs w:val="28"/>
              </w:rPr>
            </w:pPr>
            <w:r w:rsidRPr="002C67B0">
              <w:rPr>
                <w:sz w:val="28"/>
                <w:szCs w:val="28"/>
              </w:rPr>
              <w:t>3. Опубликовать настоящее постановление в газете «Красное знамя» и разместить на официальном сайте городского округа Верхняя Пышма (</w:t>
            </w:r>
            <w:proofErr w:type="spellStart"/>
            <w:r w:rsidRPr="002C67B0">
              <w:rPr>
                <w:sz w:val="28"/>
                <w:szCs w:val="28"/>
                <w:lang w:val="en-US"/>
              </w:rPr>
              <w:t>movp</w:t>
            </w:r>
            <w:proofErr w:type="spellEnd"/>
            <w:r w:rsidRPr="002C67B0">
              <w:rPr>
                <w:sz w:val="28"/>
                <w:szCs w:val="28"/>
              </w:rPr>
              <w:t>.</w:t>
            </w:r>
            <w:proofErr w:type="spellStart"/>
            <w:r w:rsidRPr="002C67B0">
              <w:rPr>
                <w:sz w:val="28"/>
                <w:szCs w:val="28"/>
                <w:lang w:val="en-US"/>
              </w:rPr>
              <w:t>ru</w:t>
            </w:r>
            <w:proofErr w:type="spellEnd"/>
            <w:r w:rsidRPr="002C67B0">
              <w:rPr>
                <w:sz w:val="28"/>
                <w:szCs w:val="28"/>
              </w:rPr>
              <w:t>).</w:t>
            </w:r>
          </w:p>
          <w:p w:rsidR="002C67B0" w:rsidRPr="002C67B0" w:rsidRDefault="002C67B0" w:rsidP="002C67B0">
            <w:pPr>
              <w:ind w:firstLine="709"/>
              <w:jc w:val="both"/>
              <w:rPr>
                <w:sz w:val="28"/>
                <w:szCs w:val="28"/>
              </w:rPr>
            </w:pPr>
            <w:r w:rsidRPr="002C67B0">
              <w:rPr>
                <w:sz w:val="28"/>
                <w:szCs w:val="28"/>
              </w:rPr>
              <w:t>4. Контроль за выполнением настоящего постановления возложить на заместителя главы администрации городского округа Верхняя Пышма по общим вопросам Кропачева Н. М.</w:t>
            </w:r>
          </w:p>
          <w:p w:rsidR="002C67B0" w:rsidRPr="002C67B0" w:rsidRDefault="002C67B0" w:rsidP="002C67B0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2C67B0" w:rsidRPr="002C67B0" w:rsidRDefault="002C67B0" w:rsidP="002C67B0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2C67B0" w:rsidRPr="002C67B0" w:rsidRDefault="002C67B0" w:rsidP="002C67B0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2C67B0" w:rsidRPr="002C67B0" w:rsidRDefault="002C67B0" w:rsidP="002C67B0">
            <w:pPr>
              <w:jc w:val="both"/>
              <w:rPr>
                <w:sz w:val="28"/>
                <w:szCs w:val="28"/>
              </w:rPr>
            </w:pPr>
            <w:r w:rsidRPr="002C67B0">
              <w:rPr>
                <w:sz w:val="28"/>
                <w:szCs w:val="28"/>
              </w:rPr>
              <w:t xml:space="preserve">Глава администрации                                                                           </w:t>
            </w:r>
            <w:proofErr w:type="spellStart"/>
            <w:r w:rsidRPr="002C67B0">
              <w:rPr>
                <w:sz w:val="28"/>
                <w:szCs w:val="28"/>
              </w:rPr>
              <w:t>В.С.Чирков</w:t>
            </w:r>
            <w:proofErr w:type="spellEnd"/>
          </w:p>
          <w:p w:rsidR="002C67B0" w:rsidRPr="002C67B0" w:rsidRDefault="002C67B0" w:rsidP="002C67B0">
            <w:pPr>
              <w:jc w:val="both"/>
              <w:rPr>
                <w:sz w:val="28"/>
                <w:szCs w:val="28"/>
              </w:rPr>
            </w:pPr>
          </w:p>
          <w:p w:rsidR="002C67B0" w:rsidRPr="002C67B0" w:rsidRDefault="002C67B0" w:rsidP="002C67B0">
            <w:pPr>
              <w:jc w:val="both"/>
              <w:rPr>
                <w:sz w:val="28"/>
                <w:szCs w:val="28"/>
              </w:rPr>
            </w:pPr>
          </w:p>
          <w:p w:rsidR="002C67B0" w:rsidRPr="002C67B0" w:rsidRDefault="002C67B0" w:rsidP="002C67B0">
            <w:pPr>
              <w:jc w:val="both"/>
              <w:rPr>
                <w:sz w:val="28"/>
                <w:szCs w:val="28"/>
              </w:rPr>
            </w:pPr>
          </w:p>
          <w:p w:rsidR="002C67B0" w:rsidRPr="002C67B0" w:rsidRDefault="002C67B0" w:rsidP="002C67B0">
            <w:pPr>
              <w:jc w:val="both"/>
              <w:rPr>
                <w:sz w:val="28"/>
                <w:szCs w:val="28"/>
              </w:rPr>
            </w:pPr>
          </w:p>
          <w:p w:rsidR="002C67B0" w:rsidRPr="002C67B0" w:rsidRDefault="002C67B0" w:rsidP="002C67B0">
            <w:pPr>
              <w:jc w:val="both"/>
              <w:rPr>
                <w:sz w:val="28"/>
                <w:szCs w:val="28"/>
              </w:rPr>
            </w:pPr>
          </w:p>
          <w:p w:rsidR="002C67B0" w:rsidRPr="002C67B0" w:rsidRDefault="002C67B0" w:rsidP="002C67B0">
            <w:pPr>
              <w:jc w:val="both"/>
              <w:rPr>
                <w:sz w:val="28"/>
                <w:szCs w:val="28"/>
              </w:rPr>
            </w:pPr>
          </w:p>
          <w:p w:rsidR="002C67B0" w:rsidRPr="002C67B0" w:rsidRDefault="002C67B0" w:rsidP="002C67B0">
            <w:pPr>
              <w:jc w:val="both"/>
              <w:rPr>
                <w:sz w:val="28"/>
                <w:szCs w:val="28"/>
              </w:rPr>
            </w:pPr>
          </w:p>
          <w:p w:rsidR="002C67B0" w:rsidRPr="002C67B0" w:rsidRDefault="002C67B0" w:rsidP="002C67B0">
            <w:pPr>
              <w:jc w:val="both"/>
              <w:rPr>
                <w:sz w:val="28"/>
                <w:szCs w:val="28"/>
              </w:rPr>
            </w:pPr>
          </w:p>
          <w:p w:rsidR="002C67B0" w:rsidRPr="002C67B0" w:rsidRDefault="002C67B0" w:rsidP="002C67B0">
            <w:pPr>
              <w:jc w:val="both"/>
              <w:rPr>
                <w:sz w:val="28"/>
                <w:szCs w:val="28"/>
              </w:rPr>
            </w:pPr>
          </w:p>
          <w:p w:rsidR="002C67B0" w:rsidRPr="002C67B0" w:rsidRDefault="002C67B0" w:rsidP="002C67B0">
            <w:pPr>
              <w:jc w:val="both"/>
              <w:rPr>
                <w:sz w:val="28"/>
                <w:szCs w:val="28"/>
              </w:rPr>
            </w:pPr>
          </w:p>
          <w:p w:rsidR="002C67B0" w:rsidRPr="002C67B0" w:rsidRDefault="002C67B0" w:rsidP="002C67B0">
            <w:pPr>
              <w:jc w:val="both"/>
              <w:rPr>
                <w:sz w:val="28"/>
                <w:szCs w:val="28"/>
              </w:rPr>
            </w:pPr>
          </w:p>
          <w:p w:rsidR="002C67B0" w:rsidRPr="002C67B0" w:rsidRDefault="002C67B0" w:rsidP="002C67B0">
            <w:pPr>
              <w:jc w:val="both"/>
              <w:rPr>
                <w:sz w:val="28"/>
                <w:szCs w:val="28"/>
              </w:rPr>
            </w:pPr>
          </w:p>
          <w:p w:rsidR="002C67B0" w:rsidRPr="002C67B0" w:rsidRDefault="002C67B0" w:rsidP="002C67B0">
            <w:pPr>
              <w:jc w:val="both"/>
              <w:rPr>
                <w:sz w:val="28"/>
                <w:szCs w:val="28"/>
              </w:rPr>
            </w:pPr>
          </w:p>
          <w:p w:rsidR="002C67B0" w:rsidRPr="002C67B0" w:rsidRDefault="002C67B0" w:rsidP="002C67B0">
            <w:pPr>
              <w:jc w:val="both"/>
              <w:rPr>
                <w:sz w:val="28"/>
                <w:szCs w:val="28"/>
              </w:rPr>
            </w:pPr>
          </w:p>
          <w:p w:rsidR="002C67B0" w:rsidRPr="002C67B0" w:rsidRDefault="002C67B0" w:rsidP="002C67B0">
            <w:pPr>
              <w:jc w:val="both"/>
              <w:rPr>
                <w:sz w:val="28"/>
                <w:szCs w:val="28"/>
              </w:rPr>
            </w:pPr>
          </w:p>
          <w:p w:rsidR="002C67B0" w:rsidRPr="002C67B0" w:rsidRDefault="002C67B0" w:rsidP="002C67B0">
            <w:pPr>
              <w:jc w:val="both"/>
              <w:rPr>
                <w:sz w:val="28"/>
                <w:szCs w:val="28"/>
              </w:rPr>
            </w:pPr>
          </w:p>
          <w:p w:rsidR="002C67B0" w:rsidRPr="002C67B0" w:rsidRDefault="002C67B0" w:rsidP="002C67B0">
            <w:pPr>
              <w:jc w:val="both"/>
              <w:rPr>
                <w:sz w:val="28"/>
                <w:szCs w:val="28"/>
              </w:rPr>
            </w:pPr>
          </w:p>
          <w:p w:rsidR="002C67B0" w:rsidRPr="002C67B0" w:rsidRDefault="002C67B0" w:rsidP="002C67B0">
            <w:pPr>
              <w:jc w:val="both"/>
              <w:rPr>
                <w:sz w:val="28"/>
                <w:szCs w:val="28"/>
              </w:rPr>
            </w:pPr>
          </w:p>
          <w:p w:rsidR="002C67B0" w:rsidRPr="002C67B0" w:rsidRDefault="002C67B0" w:rsidP="002C67B0">
            <w:pPr>
              <w:jc w:val="both"/>
              <w:rPr>
                <w:sz w:val="28"/>
                <w:szCs w:val="28"/>
              </w:rPr>
            </w:pPr>
          </w:p>
          <w:p w:rsidR="002C67B0" w:rsidRPr="002C67B0" w:rsidRDefault="002C67B0" w:rsidP="002C67B0">
            <w:pPr>
              <w:jc w:val="both"/>
              <w:rPr>
                <w:sz w:val="28"/>
                <w:szCs w:val="28"/>
              </w:rPr>
            </w:pPr>
          </w:p>
          <w:p w:rsidR="002C67B0" w:rsidRPr="002C67B0" w:rsidRDefault="002C67B0" w:rsidP="002C67B0">
            <w:pPr>
              <w:ind w:left="5387"/>
            </w:pPr>
          </w:p>
          <w:p w:rsidR="002C67B0" w:rsidRPr="002C67B0" w:rsidRDefault="002C67B0" w:rsidP="002C67B0">
            <w:pPr>
              <w:ind w:left="5387"/>
            </w:pPr>
          </w:p>
          <w:p w:rsidR="002C67B0" w:rsidRPr="002C67B0" w:rsidRDefault="002C67B0" w:rsidP="002C67B0">
            <w:pPr>
              <w:ind w:left="5387"/>
            </w:pPr>
          </w:p>
          <w:p w:rsidR="002C67B0" w:rsidRPr="002C67B0" w:rsidRDefault="002C67B0" w:rsidP="002C67B0">
            <w:pPr>
              <w:ind w:left="5387"/>
            </w:pPr>
          </w:p>
          <w:p w:rsidR="002C67B0" w:rsidRPr="002C67B0" w:rsidRDefault="002C67B0" w:rsidP="002C67B0">
            <w:pPr>
              <w:ind w:left="5387"/>
            </w:pPr>
          </w:p>
          <w:p w:rsidR="002C67B0" w:rsidRPr="002C67B0" w:rsidRDefault="002C67B0" w:rsidP="002C67B0">
            <w:pPr>
              <w:ind w:left="5387"/>
            </w:pPr>
          </w:p>
          <w:p w:rsidR="002C67B0" w:rsidRPr="002C67B0" w:rsidRDefault="002C67B0" w:rsidP="002C67B0">
            <w:pPr>
              <w:ind w:left="5387"/>
            </w:pPr>
          </w:p>
          <w:p w:rsidR="002C67B0" w:rsidRPr="002C67B0" w:rsidRDefault="002C67B0" w:rsidP="002C67B0">
            <w:pPr>
              <w:ind w:left="5387"/>
            </w:pPr>
          </w:p>
          <w:p w:rsidR="002C67B0" w:rsidRDefault="002C67B0" w:rsidP="002C67B0">
            <w:pPr>
              <w:ind w:left="5387"/>
            </w:pPr>
          </w:p>
          <w:p w:rsidR="002C67B0" w:rsidRDefault="002C67B0" w:rsidP="002C67B0">
            <w:pPr>
              <w:ind w:left="5387"/>
            </w:pPr>
          </w:p>
          <w:p w:rsidR="002C67B0" w:rsidRPr="002C67B0" w:rsidRDefault="002C67B0" w:rsidP="002C67B0">
            <w:pPr>
              <w:ind w:left="5387"/>
            </w:pPr>
            <w:r w:rsidRPr="002C67B0">
              <w:lastRenderedPageBreak/>
              <w:t>ПРИЛОЖЕНИЕ</w:t>
            </w:r>
          </w:p>
          <w:p w:rsidR="002C67B0" w:rsidRPr="002C67B0" w:rsidRDefault="002C67B0" w:rsidP="002C67B0">
            <w:pPr>
              <w:ind w:left="5387"/>
            </w:pPr>
            <w:r w:rsidRPr="002C67B0">
              <w:t>к постановлению администрации</w:t>
            </w:r>
          </w:p>
          <w:p w:rsidR="002C67B0" w:rsidRPr="002C67B0" w:rsidRDefault="002C67B0" w:rsidP="002C67B0">
            <w:pPr>
              <w:ind w:left="5387"/>
            </w:pPr>
            <w:r w:rsidRPr="002C67B0">
              <w:t>городского округа Верхняя Пышма</w:t>
            </w:r>
          </w:p>
          <w:p w:rsidR="002C67B0" w:rsidRPr="002C67B0" w:rsidRDefault="002C67B0" w:rsidP="002C67B0">
            <w:pPr>
              <w:ind w:left="5387"/>
              <w:jc w:val="both"/>
            </w:pPr>
            <w:r w:rsidRPr="002C67B0">
              <w:t xml:space="preserve">от </w:t>
            </w:r>
            <w:r>
              <w:t>18.07.2016</w:t>
            </w:r>
            <w:r w:rsidRPr="002C67B0">
              <w:t xml:space="preserve"> № </w:t>
            </w:r>
            <w:r>
              <w:t>910</w:t>
            </w:r>
          </w:p>
          <w:p w:rsidR="002C67B0" w:rsidRPr="002C67B0" w:rsidRDefault="002C67B0" w:rsidP="002C67B0">
            <w:pPr>
              <w:jc w:val="right"/>
              <w:rPr>
                <w:b/>
                <w:sz w:val="28"/>
                <w:szCs w:val="28"/>
              </w:rPr>
            </w:pPr>
          </w:p>
          <w:p w:rsidR="002C67B0" w:rsidRPr="002C67B0" w:rsidRDefault="002C67B0" w:rsidP="002C67B0">
            <w:pPr>
              <w:autoSpaceDE w:val="0"/>
              <w:autoSpaceDN w:val="0"/>
              <w:adjustRightInd w:val="0"/>
              <w:spacing w:line="276" w:lineRule="auto"/>
              <w:ind w:firstLine="539"/>
              <w:jc w:val="right"/>
              <w:outlineLvl w:val="0"/>
              <w:rPr>
                <w:sz w:val="28"/>
                <w:szCs w:val="28"/>
              </w:rPr>
            </w:pPr>
            <w:r w:rsidRPr="002C67B0">
              <w:rPr>
                <w:sz w:val="28"/>
                <w:szCs w:val="28"/>
              </w:rPr>
              <w:t>В Верхнепышминскую городскую территориальную</w:t>
            </w:r>
          </w:p>
          <w:p w:rsidR="002C67B0" w:rsidRPr="002C67B0" w:rsidRDefault="002C67B0" w:rsidP="002C67B0">
            <w:pPr>
              <w:autoSpaceDE w:val="0"/>
              <w:autoSpaceDN w:val="0"/>
              <w:adjustRightInd w:val="0"/>
              <w:spacing w:line="276" w:lineRule="auto"/>
              <w:ind w:firstLine="854"/>
              <w:outlineLvl w:val="0"/>
              <w:rPr>
                <w:sz w:val="28"/>
                <w:szCs w:val="28"/>
              </w:rPr>
            </w:pPr>
            <w:r w:rsidRPr="002C67B0">
              <w:rPr>
                <w:sz w:val="28"/>
                <w:szCs w:val="28"/>
              </w:rPr>
              <w:t xml:space="preserve">                                   избирательную комиссию</w:t>
            </w:r>
          </w:p>
          <w:p w:rsidR="002C67B0" w:rsidRPr="002C67B0" w:rsidRDefault="002C67B0" w:rsidP="002C67B0">
            <w:pPr>
              <w:autoSpaceDE w:val="0"/>
              <w:autoSpaceDN w:val="0"/>
              <w:adjustRightInd w:val="0"/>
              <w:spacing w:line="276" w:lineRule="auto"/>
              <w:ind w:firstLine="539"/>
              <w:jc w:val="right"/>
              <w:outlineLvl w:val="0"/>
              <w:rPr>
                <w:sz w:val="28"/>
                <w:szCs w:val="28"/>
              </w:rPr>
            </w:pPr>
          </w:p>
          <w:p w:rsidR="002C67B0" w:rsidRPr="002C67B0" w:rsidRDefault="002C67B0" w:rsidP="002C67B0">
            <w:pPr>
              <w:autoSpaceDE w:val="0"/>
              <w:autoSpaceDN w:val="0"/>
              <w:adjustRightInd w:val="0"/>
              <w:spacing w:line="360" w:lineRule="auto"/>
              <w:jc w:val="center"/>
              <w:outlineLvl w:val="0"/>
              <w:rPr>
                <w:b/>
                <w:sz w:val="28"/>
                <w:szCs w:val="28"/>
              </w:rPr>
            </w:pPr>
            <w:r w:rsidRPr="002C67B0">
              <w:rPr>
                <w:b/>
                <w:sz w:val="28"/>
                <w:szCs w:val="28"/>
              </w:rPr>
              <w:t xml:space="preserve">УВЕДОМЛЕНИЕ </w:t>
            </w:r>
          </w:p>
          <w:p w:rsidR="002C67B0" w:rsidRPr="002C67B0" w:rsidRDefault="002C67B0" w:rsidP="002C67B0">
            <w:pPr>
              <w:autoSpaceDE w:val="0"/>
              <w:autoSpaceDN w:val="0"/>
              <w:adjustRightInd w:val="0"/>
              <w:spacing w:line="360" w:lineRule="auto"/>
              <w:jc w:val="right"/>
              <w:outlineLvl w:val="0"/>
              <w:rPr>
                <w:sz w:val="28"/>
                <w:szCs w:val="28"/>
              </w:rPr>
            </w:pPr>
            <w:r w:rsidRPr="002C67B0">
              <w:rPr>
                <w:sz w:val="28"/>
                <w:szCs w:val="28"/>
              </w:rPr>
              <w:t xml:space="preserve">от «___» ___________2016  </w:t>
            </w:r>
          </w:p>
          <w:p w:rsidR="002C67B0" w:rsidRPr="002C67B0" w:rsidRDefault="002C67B0" w:rsidP="002C67B0">
            <w:pPr>
              <w:autoSpaceDE w:val="0"/>
              <w:autoSpaceDN w:val="0"/>
              <w:adjustRightInd w:val="0"/>
              <w:spacing w:line="276" w:lineRule="auto"/>
              <w:ind w:firstLine="720"/>
              <w:jc w:val="both"/>
              <w:outlineLvl w:val="0"/>
              <w:rPr>
                <w:sz w:val="28"/>
                <w:szCs w:val="28"/>
              </w:rPr>
            </w:pPr>
            <w:r w:rsidRPr="002C67B0">
              <w:rPr>
                <w:sz w:val="28"/>
                <w:szCs w:val="28"/>
              </w:rPr>
              <w:t>В соответствии с пунктами 3, 4, 6 статьи 67 Федерального закона «О выборах депутатов Государственной Думы Федерального Собрания Российской Федерации ", пунктами 3,4,5 статьи 68 Избирательного кодекса Свердловской области ____________________________________________________________________</w:t>
            </w:r>
          </w:p>
          <w:p w:rsidR="002C67B0" w:rsidRPr="002C67B0" w:rsidRDefault="002C67B0" w:rsidP="002C67B0">
            <w:pPr>
              <w:autoSpaceDE w:val="0"/>
              <w:autoSpaceDN w:val="0"/>
              <w:adjustRightInd w:val="0"/>
              <w:spacing w:line="276" w:lineRule="auto"/>
              <w:ind w:left="2160" w:firstLine="708"/>
              <w:jc w:val="both"/>
              <w:outlineLvl w:val="0"/>
              <w:rPr>
                <w:sz w:val="28"/>
                <w:szCs w:val="28"/>
                <w:vertAlign w:val="superscript"/>
              </w:rPr>
            </w:pPr>
            <w:r w:rsidRPr="002C67B0">
              <w:rPr>
                <w:sz w:val="28"/>
                <w:szCs w:val="28"/>
                <w:vertAlign w:val="superscript"/>
              </w:rPr>
              <w:t>полное наименование организации, учреждения</w:t>
            </w:r>
          </w:p>
          <w:p w:rsidR="002C67B0" w:rsidRPr="002C67B0" w:rsidRDefault="002C67B0" w:rsidP="002C67B0">
            <w:pPr>
              <w:autoSpaceDE w:val="0"/>
              <w:autoSpaceDN w:val="0"/>
              <w:adjustRightInd w:val="0"/>
              <w:spacing w:line="276" w:lineRule="auto"/>
              <w:outlineLvl w:val="0"/>
              <w:rPr>
                <w:rFonts w:cs="Times New Roman CYR"/>
                <w:sz w:val="28"/>
                <w:szCs w:val="28"/>
              </w:rPr>
            </w:pPr>
            <w:r w:rsidRPr="002C67B0">
              <w:rPr>
                <w:sz w:val="28"/>
                <w:szCs w:val="28"/>
              </w:rPr>
              <w:t xml:space="preserve">сообщает о </w:t>
            </w:r>
            <w:r w:rsidRPr="002C67B0">
              <w:rPr>
                <w:rFonts w:cs="Times New Roman CYR"/>
                <w:sz w:val="28"/>
                <w:szCs w:val="28"/>
              </w:rPr>
              <w:t xml:space="preserve">факте предоставления на безвозмездной (платной) основе «__» ________ 2016 года помещения, расположенного по адресу: ______________, ул. _____________, для проведения агитационного публичного мероприятия в форме собрания политической партии __________________________________________________________________ </w:t>
            </w:r>
          </w:p>
          <w:p w:rsidR="002C67B0" w:rsidRPr="002C67B0" w:rsidRDefault="002C67B0" w:rsidP="002C67B0">
            <w:pPr>
              <w:autoSpaceDE w:val="0"/>
              <w:autoSpaceDN w:val="0"/>
              <w:adjustRightInd w:val="0"/>
              <w:spacing w:line="276" w:lineRule="auto"/>
              <w:jc w:val="both"/>
              <w:outlineLvl w:val="0"/>
              <w:rPr>
                <w:rFonts w:cs="Times New Roman CYR"/>
                <w:sz w:val="28"/>
                <w:szCs w:val="28"/>
                <w:vertAlign w:val="superscript"/>
              </w:rPr>
            </w:pPr>
            <w:r w:rsidRPr="002C67B0">
              <w:rPr>
                <w:rFonts w:cs="Times New Roman CYR"/>
                <w:sz w:val="28"/>
                <w:szCs w:val="28"/>
                <w:vertAlign w:val="superscript"/>
              </w:rPr>
              <w:t xml:space="preserve">                                                                        наименование политической партии</w:t>
            </w:r>
          </w:p>
          <w:p w:rsidR="002C67B0" w:rsidRPr="002C67B0" w:rsidRDefault="002C67B0" w:rsidP="002C67B0">
            <w:pPr>
              <w:autoSpaceDE w:val="0"/>
              <w:autoSpaceDN w:val="0"/>
              <w:adjustRightInd w:val="0"/>
              <w:spacing w:line="276" w:lineRule="auto"/>
              <w:jc w:val="both"/>
              <w:outlineLvl w:val="0"/>
              <w:rPr>
                <w:rFonts w:cs="Times New Roman CYR"/>
                <w:sz w:val="28"/>
                <w:szCs w:val="28"/>
                <w:vertAlign w:val="subscript"/>
              </w:rPr>
            </w:pPr>
            <w:r w:rsidRPr="002C67B0">
              <w:rPr>
                <w:rFonts w:cs="Times New Roman CYR"/>
                <w:sz w:val="28"/>
                <w:szCs w:val="28"/>
              </w:rPr>
              <w:t>зарегистрированному кандидату___________________________________</w:t>
            </w:r>
          </w:p>
          <w:p w:rsidR="002C67B0" w:rsidRPr="002C67B0" w:rsidRDefault="002C67B0" w:rsidP="002C67B0">
            <w:pPr>
              <w:autoSpaceDE w:val="0"/>
              <w:autoSpaceDN w:val="0"/>
              <w:adjustRightInd w:val="0"/>
              <w:spacing w:line="276" w:lineRule="auto"/>
              <w:jc w:val="both"/>
              <w:outlineLvl w:val="0"/>
              <w:rPr>
                <w:rFonts w:cs="Times New Roman CYR"/>
                <w:sz w:val="28"/>
                <w:szCs w:val="28"/>
                <w:vertAlign w:val="subscript"/>
              </w:rPr>
            </w:pPr>
            <w:r w:rsidRPr="002C67B0">
              <w:rPr>
                <w:rFonts w:cs="Times New Roman CYR"/>
                <w:sz w:val="28"/>
                <w:szCs w:val="28"/>
                <w:vertAlign w:val="subscript"/>
              </w:rPr>
              <w:t xml:space="preserve">                                                                                             фамилия, имя отчество кандидата</w:t>
            </w:r>
          </w:p>
          <w:p w:rsidR="002C67B0" w:rsidRPr="002C67B0" w:rsidRDefault="002C67B0" w:rsidP="002C67B0">
            <w:pPr>
              <w:autoSpaceDE w:val="0"/>
              <w:autoSpaceDN w:val="0"/>
              <w:adjustRightInd w:val="0"/>
              <w:spacing w:line="276" w:lineRule="auto"/>
              <w:ind w:firstLine="720"/>
              <w:jc w:val="both"/>
              <w:outlineLvl w:val="0"/>
              <w:rPr>
                <w:rFonts w:cs="Times New Roman CYR"/>
                <w:sz w:val="28"/>
                <w:szCs w:val="28"/>
              </w:rPr>
            </w:pPr>
            <w:r w:rsidRPr="002C67B0">
              <w:rPr>
                <w:rFonts w:cs="Times New Roman CYR"/>
                <w:sz w:val="28"/>
                <w:szCs w:val="28"/>
              </w:rPr>
              <w:t xml:space="preserve">на выборах депутатов </w:t>
            </w:r>
            <w:r w:rsidRPr="002C67B0">
              <w:rPr>
                <w:sz w:val="28"/>
                <w:szCs w:val="28"/>
              </w:rPr>
              <w:t>Государственной Думы Федерального Собрания Российской Федерации седьмого созыва, на выборах депутатов Законодательного Собрания Свердловской области 18 сентября 2016 года</w:t>
            </w:r>
            <w:r w:rsidRPr="002C67B0">
              <w:rPr>
                <w:rFonts w:cs="Times New Roman CYR"/>
                <w:sz w:val="28"/>
                <w:szCs w:val="28"/>
              </w:rPr>
              <w:t xml:space="preserve">. </w:t>
            </w:r>
          </w:p>
          <w:p w:rsidR="002C67B0" w:rsidRPr="002C67B0" w:rsidRDefault="002C67B0" w:rsidP="002C67B0">
            <w:pPr>
              <w:autoSpaceDE w:val="0"/>
              <w:autoSpaceDN w:val="0"/>
              <w:adjustRightInd w:val="0"/>
              <w:ind w:firstLine="720"/>
              <w:jc w:val="both"/>
              <w:outlineLvl w:val="0"/>
              <w:rPr>
                <w:rFonts w:cs="Times New Roman CYR"/>
                <w:sz w:val="28"/>
                <w:szCs w:val="28"/>
                <w:vertAlign w:val="superscript"/>
              </w:rPr>
            </w:pPr>
            <w:r w:rsidRPr="002C67B0">
              <w:rPr>
                <w:rFonts w:cs="Times New Roman CYR"/>
                <w:sz w:val="28"/>
                <w:szCs w:val="28"/>
                <w:vertAlign w:val="superscript"/>
              </w:rPr>
              <w:t xml:space="preserve">     </w:t>
            </w:r>
          </w:p>
          <w:p w:rsidR="002C67B0" w:rsidRPr="002C67B0" w:rsidRDefault="002C67B0" w:rsidP="002C67B0">
            <w:pPr>
              <w:autoSpaceDE w:val="0"/>
              <w:autoSpaceDN w:val="0"/>
              <w:adjustRightInd w:val="0"/>
              <w:spacing w:line="276" w:lineRule="auto"/>
              <w:ind w:firstLine="720"/>
              <w:jc w:val="both"/>
              <w:outlineLvl w:val="0"/>
              <w:rPr>
                <w:rFonts w:cs="Times New Roman CYR"/>
                <w:sz w:val="28"/>
                <w:szCs w:val="28"/>
              </w:rPr>
            </w:pPr>
            <w:r w:rsidRPr="002C67B0">
              <w:rPr>
                <w:rFonts w:cs="Times New Roman CYR"/>
                <w:sz w:val="28"/>
                <w:szCs w:val="28"/>
              </w:rPr>
              <w:t>Указанное помещение может быть предоставлено другим политическим партиям и кандидатам на тех же условиях:</w:t>
            </w:r>
          </w:p>
          <w:p w:rsidR="002C67B0" w:rsidRPr="002C67B0" w:rsidRDefault="002C67B0" w:rsidP="002C67B0">
            <w:pPr>
              <w:autoSpaceDE w:val="0"/>
              <w:autoSpaceDN w:val="0"/>
              <w:adjustRightInd w:val="0"/>
              <w:spacing w:line="276" w:lineRule="auto"/>
              <w:ind w:firstLine="720"/>
              <w:jc w:val="both"/>
              <w:outlineLvl w:val="0"/>
              <w:rPr>
                <w:rFonts w:cs="Times New Roman CYR"/>
                <w:sz w:val="28"/>
                <w:szCs w:val="28"/>
              </w:rPr>
            </w:pPr>
            <w:r w:rsidRPr="002C67B0">
              <w:rPr>
                <w:rFonts w:cs="Times New Roman CYR"/>
                <w:sz w:val="28"/>
                <w:szCs w:val="28"/>
              </w:rPr>
              <w:t xml:space="preserve">с «__» ______ 2016 года по «___» ________ 2016 </w:t>
            </w:r>
            <w:proofErr w:type="gramStart"/>
            <w:r w:rsidRPr="002C67B0">
              <w:rPr>
                <w:rFonts w:cs="Times New Roman CYR"/>
                <w:sz w:val="28"/>
                <w:szCs w:val="28"/>
              </w:rPr>
              <w:t>года  с</w:t>
            </w:r>
            <w:proofErr w:type="gramEnd"/>
            <w:r w:rsidRPr="002C67B0">
              <w:rPr>
                <w:rFonts w:cs="Times New Roman CYR"/>
                <w:sz w:val="28"/>
                <w:szCs w:val="28"/>
              </w:rPr>
              <w:t xml:space="preserve"> ___ час. до  ___ час.</w:t>
            </w:r>
          </w:p>
          <w:p w:rsidR="002C67B0" w:rsidRPr="002C67B0" w:rsidRDefault="002C67B0" w:rsidP="002C67B0">
            <w:pPr>
              <w:autoSpaceDE w:val="0"/>
              <w:autoSpaceDN w:val="0"/>
              <w:adjustRightInd w:val="0"/>
              <w:spacing w:line="276" w:lineRule="auto"/>
              <w:ind w:firstLine="720"/>
              <w:jc w:val="both"/>
              <w:outlineLvl w:val="0"/>
              <w:rPr>
                <w:rFonts w:cs="Times New Roman CYR"/>
                <w:sz w:val="28"/>
                <w:szCs w:val="28"/>
              </w:rPr>
            </w:pPr>
            <w:r w:rsidRPr="002C67B0">
              <w:rPr>
                <w:rFonts w:cs="Times New Roman CYR"/>
                <w:sz w:val="28"/>
                <w:szCs w:val="28"/>
              </w:rPr>
              <w:t>ИЛИ</w:t>
            </w:r>
          </w:p>
          <w:p w:rsidR="002C67B0" w:rsidRPr="002C67B0" w:rsidRDefault="002C67B0" w:rsidP="002C67B0">
            <w:pPr>
              <w:autoSpaceDE w:val="0"/>
              <w:autoSpaceDN w:val="0"/>
              <w:adjustRightInd w:val="0"/>
              <w:spacing w:line="276" w:lineRule="auto"/>
              <w:ind w:firstLine="720"/>
              <w:jc w:val="both"/>
              <w:outlineLvl w:val="0"/>
              <w:rPr>
                <w:rFonts w:cs="Times New Roman CYR"/>
                <w:sz w:val="28"/>
                <w:szCs w:val="28"/>
              </w:rPr>
            </w:pPr>
            <w:r w:rsidRPr="002C67B0">
              <w:rPr>
                <w:rFonts w:cs="Times New Roman CYR"/>
                <w:sz w:val="28"/>
                <w:szCs w:val="28"/>
              </w:rPr>
              <w:t>дата «___» ______ 2011 года с ___ час. до ___ час.</w:t>
            </w:r>
          </w:p>
          <w:p w:rsidR="002C67B0" w:rsidRPr="002C67B0" w:rsidRDefault="002C67B0" w:rsidP="002C67B0">
            <w:pPr>
              <w:autoSpaceDE w:val="0"/>
              <w:autoSpaceDN w:val="0"/>
              <w:adjustRightInd w:val="0"/>
              <w:spacing w:line="276" w:lineRule="auto"/>
              <w:ind w:firstLine="720"/>
              <w:jc w:val="both"/>
              <w:outlineLvl w:val="0"/>
              <w:rPr>
                <w:rFonts w:cs="Times New Roman CYR"/>
                <w:sz w:val="28"/>
                <w:szCs w:val="28"/>
              </w:rPr>
            </w:pPr>
            <w:r w:rsidRPr="002C67B0">
              <w:rPr>
                <w:rFonts w:cs="Times New Roman CYR"/>
                <w:sz w:val="28"/>
                <w:szCs w:val="28"/>
              </w:rPr>
              <w:t>дата «___» ______ 2011 года с ___ час. до ___ час.</w:t>
            </w:r>
          </w:p>
          <w:p w:rsidR="002C67B0" w:rsidRPr="002C67B0" w:rsidRDefault="002C67B0" w:rsidP="002C67B0">
            <w:pPr>
              <w:autoSpaceDE w:val="0"/>
              <w:autoSpaceDN w:val="0"/>
              <w:adjustRightInd w:val="0"/>
              <w:jc w:val="both"/>
              <w:outlineLvl w:val="0"/>
              <w:rPr>
                <w:rFonts w:cs="Times New Roman CYR"/>
                <w:sz w:val="28"/>
                <w:szCs w:val="28"/>
              </w:rPr>
            </w:pPr>
          </w:p>
          <w:p w:rsidR="002C67B0" w:rsidRPr="002C67B0" w:rsidRDefault="002C67B0" w:rsidP="002C67B0">
            <w:pPr>
              <w:autoSpaceDE w:val="0"/>
              <w:autoSpaceDN w:val="0"/>
              <w:adjustRightInd w:val="0"/>
              <w:jc w:val="both"/>
              <w:outlineLvl w:val="0"/>
              <w:rPr>
                <w:rFonts w:cs="Times New Roman CYR"/>
                <w:sz w:val="28"/>
                <w:szCs w:val="28"/>
              </w:rPr>
            </w:pPr>
            <w:r w:rsidRPr="002C67B0">
              <w:rPr>
                <w:rFonts w:cs="Times New Roman CYR"/>
                <w:sz w:val="28"/>
                <w:szCs w:val="28"/>
              </w:rPr>
              <w:t>Руководитель</w:t>
            </w:r>
          </w:p>
          <w:p w:rsidR="002C67B0" w:rsidRPr="002C67B0" w:rsidRDefault="002C67B0" w:rsidP="002C67B0">
            <w:pPr>
              <w:autoSpaceDE w:val="0"/>
              <w:autoSpaceDN w:val="0"/>
              <w:adjustRightInd w:val="0"/>
              <w:jc w:val="both"/>
              <w:outlineLvl w:val="0"/>
            </w:pPr>
            <w:r w:rsidRPr="002C67B0">
              <w:rPr>
                <w:rFonts w:cs="Times New Roman CYR"/>
                <w:sz w:val="28"/>
                <w:szCs w:val="28"/>
              </w:rPr>
              <w:t>организации, учреждения</w:t>
            </w:r>
            <w:r w:rsidRPr="002C67B0">
              <w:rPr>
                <w:rFonts w:cs="Times New Roman CYR"/>
                <w:sz w:val="28"/>
                <w:szCs w:val="28"/>
              </w:rPr>
              <w:tab/>
            </w:r>
            <w:r w:rsidRPr="002C67B0">
              <w:rPr>
                <w:rFonts w:cs="Times New Roman CYR"/>
                <w:sz w:val="28"/>
                <w:szCs w:val="28"/>
              </w:rPr>
              <w:tab/>
            </w:r>
            <w:r w:rsidRPr="002C67B0">
              <w:rPr>
                <w:rFonts w:cs="Times New Roman CYR"/>
                <w:sz w:val="28"/>
                <w:szCs w:val="28"/>
              </w:rPr>
              <w:tab/>
            </w:r>
            <w:r w:rsidRPr="002C67B0">
              <w:rPr>
                <w:rFonts w:cs="Times New Roman CYR"/>
                <w:sz w:val="28"/>
                <w:szCs w:val="28"/>
              </w:rPr>
              <w:tab/>
            </w:r>
            <w:r w:rsidRPr="002C67B0">
              <w:rPr>
                <w:rFonts w:cs="Times New Roman CYR"/>
                <w:sz w:val="28"/>
                <w:szCs w:val="28"/>
              </w:rPr>
              <w:tab/>
            </w:r>
            <w:r w:rsidRPr="002C67B0">
              <w:rPr>
                <w:rFonts w:cs="Times New Roman CYR"/>
                <w:sz w:val="28"/>
                <w:szCs w:val="28"/>
              </w:rPr>
              <w:tab/>
              <w:t>______________</w:t>
            </w:r>
          </w:p>
        </w:tc>
      </w:tr>
      <w:tr w:rsidR="002C67B0" w:rsidRPr="002C67B0" w:rsidTr="00236076">
        <w:trPr>
          <w:trHeight w:val="630"/>
        </w:trPr>
        <w:tc>
          <w:tcPr>
            <w:tcW w:w="6273" w:type="dxa"/>
            <w:vAlign w:val="bottom"/>
          </w:tcPr>
          <w:p w:rsidR="002C67B0" w:rsidRPr="002C67B0" w:rsidRDefault="002C67B0" w:rsidP="002C67B0">
            <w:pPr>
              <w:rPr>
                <w:sz w:val="28"/>
                <w:szCs w:val="28"/>
              </w:rPr>
            </w:pPr>
          </w:p>
        </w:tc>
        <w:tc>
          <w:tcPr>
            <w:tcW w:w="3364" w:type="dxa"/>
            <w:vAlign w:val="bottom"/>
          </w:tcPr>
          <w:p w:rsidR="002C67B0" w:rsidRPr="002C67B0" w:rsidRDefault="002C67B0" w:rsidP="002C67B0">
            <w:pPr>
              <w:jc w:val="center"/>
              <w:rPr>
                <w:sz w:val="28"/>
                <w:szCs w:val="28"/>
              </w:rPr>
            </w:pPr>
          </w:p>
        </w:tc>
      </w:tr>
    </w:tbl>
    <w:p w:rsidR="002C67B0" w:rsidRPr="002C67B0" w:rsidRDefault="002C67B0" w:rsidP="002C67B0">
      <w:pPr>
        <w:snapToGrid w:val="0"/>
        <w:rPr>
          <w:rFonts w:ascii="Arial" w:hAnsi="Arial"/>
          <w:sz w:val="20"/>
          <w:szCs w:val="20"/>
        </w:rPr>
      </w:pPr>
    </w:p>
    <w:p w:rsidR="00EF4F1F" w:rsidRPr="002C67B0" w:rsidRDefault="00EF4F1F" w:rsidP="002C67B0"/>
    <w:sectPr w:rsidR="00EF4F1F" w:rsidRPr="002C67B0" w:rsidSect="005E551B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849" w:bottom="1134" w:left="1134" w:header="45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7B9A" w:rsidRDefault="00DA7B9A">
      <w:r>
        <w:separator/>
      </w:r>
    </w:p>
  </w:endnote>
  <w:endnote w:type="continuationSeparator" w:id="0">
    <w:p w:rsidR="00DA7B9A" w:rsidRDefault="00DA7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AAA" w:rsidRPr="00810AAA" w:rsidRDefault="00EF4F1F" w:rsidP="00810AAA">
    <w:pPr>
      <w:pStyle w:val="a5"/>
      <w:jc w:val="right"/>
      <w:rPr>
        <w:sz w:val="20"/>
        <w:szCs w:val="20"/>
      </w:rPr>
    </w:pPr>
    <w:r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AAA" w:rsidRPr="007B0005" w:rsidRDefault="00BD5FB0" w:rsidP="007B0005">
    <w:pPr>
      <w:pStyle w:val="a5"/>
      <w:jc w:val="right"/>
      <w:rPr>
        <w:sz w:val="20"/>
        <w:szCs w:val="20"/>
      </w:rPr>
    </w:pPr>
    <w:r>
      <w:rPr>
        <w:sz w:val="20"/>
        <w:szCs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7B9A" w:rsidRDefault="00DA7B9A">
      <w:r>
        <w:separator/>
      </w:r>
    </w:p>
  </w:footnote>
  <w:footnote w:type="continuationSeparator" w:id="0">
    <w:p w:rsidR="00DA7B9A" w:rsidRDefault="00DA7B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ermStart w:id="432110240" w:edGrp="everyone"/>
  <w:p w:rsidR="00AF0248" w:rsidRDefault="005A5CD6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40190">
      <w:rPr>
        <w:noProof/>
      </w:rPr>
      <w:t>3</w:t>
    </w:r>
    <w:r>
      <w:fldChar w:fldCharType="end"/>
    </w:r>
  </w:p>
  <w:permEnd w:id="432110240"/>
  <w:p w:rsidR="00810AAA" w:rsidRPr="00810AAA" w:rsidRDefault="00DA7B9A" w:rsidP="00810AAA">
    <w:pPr>
      <w:pStyle w:val="a3"/>
      <w:jc w:val="center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57E2" w:rsidRDefault="005A5CD6">
    <w:pPr>
      <w:pStyle w:val="a3"/>
      <w:jc w:val="center"/>
    </w:pPr>
    <w:r>
      <w:t xml:space="preserve"> </w:t>
    </w:r>
  </w:p>
  <w:p w:rsidR="00810AAA" w:rsidRDefault="00DA7B9A" w:rsidP="00810AAA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B3976"/>
    <w:multiLevelType w:val="multilevel"/>
    <w:tmpl w:val="39F854D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" w15:restartNumberingAfterBreak="0">
    <w:nsid w:val="1B60680C"/>
    <w:multiLevelType w:val="hybridMultilevel"/>
    <w:tmpl w:val="E6C0F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68385B"/>
    <w:multiLevelType w:val="hybridMultilevel"/>
    <w:tmpl w:val="2CA039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C1360B"/>
    <w:multiLevelType w:val="multilevel"/>
    <w:tmpl w:val="C96258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47FA7DFF"/>
    <w:multiLevelType w:val="hybridMultilevel"/>
    <w:tmpl w:val="E80E2098"/>
    <w:lvl w:ilvl="0" w:tplc="03F0491A">
      <w:start w:val="1"/>
      <w:numFmt w:val="decimal"/>
      <w:lvlText w:val="%1)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4C396053"/>
    <w:multiLevelType w:val="hybridMultilevel"/>
    <w:tmpl w:val="1C02CC64"/>
    <w:lvl w:ilvl="0" w:tplc="F0A810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ED6500B"/>
    <w:multiLevelType w:val="hybridMultilevel"/>
    <w:tmpl w:val="939648BC"/>
    <w:lvl w:ilvl="0" w:tplc="D512CF12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72E45FC3"/>
    <w:multiLevelType w:val="hybridMultilevel"/>
    <w:tmpl w:val="2A6E4434"/>
    <w:lvl w:ilvl="0" w:tplc="946679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77996D94"/>
    <w:multiLevelType w:val="hybridMultilevel"/>
    <w:tmpl w:val="5D9EFA06"/>
    <w:lvl w:ilvl="0" w:tplc="449A50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8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EB3"/>
    <w:rsid w:val="00000113"/>
    <w:rsid w:val="000C03F4"/>
    <w:rsid w:val="0010179D"/>
    <w:rsid w:val="00107CF2"/>
    <w:rsid w:val="002C67B0"/>
    <w:rsid w:val="002F5415"/>
    <w:rsid w:val="00335547"/>
    <w:rsid w:val="00340190"/>
    <w:rsid w:val="00342A76"/>
    <w:rsid w:val="00363720"/>
    <w:rsid w:val="00377321"/>
    <w:rsid w:val="004C16AF"/>
    <w:rsid w:val="005753FF"/>
    <w:rsid w:val="005A5CD6"/>
    <w:rsid w:val="005E551B"/>
    <w:rsid w:val="00613EB3"/>
    <w:rsid w:val="006350D7"/>
    <w:rsid w:val="006906C9"/>
    <w:rsid w:val="00703B96"/>
    <w:rsid w:val="008234EF"/>
    <w:rsid w:val="008315AD"/>
    <w:rsid w:val="00854C51"/>
    <w:rsid w:val="00925EB3"/>
    <w:rsid w:val="009C1CCB"/>
    <w:rsid w:val="009E5281"/>
    <w:rsid w:val="00A65D86"/>
    <w:rsid w:val="00AA6BFE"/>
    <w:rsid w:val="00AB542A"/>
    <w:rsid w:val="00AC1D86"/>
    <w:rsid w:val="00B40C97"/>
    <w:rsid w:val="00BD56DD"/>
    <w:rsid w:val="00BD5FB0"/>
    <w:rsid w:val="00C60F54"/>
    <w:rsid w:val="00CE5F5D"/>
    <w:rsid w:val="00CF6308"/>
    <w:rsid w:val="00D41A63"/>
    <w:rsid w:val="00D50018"/>
    <w:rsid w:val="00DA5087"/>
    <w:rsid w:val="00DA7B9A"/>
    <w:rsid w:val="00DB015E"/>
    <w:rsid w:val="00EE5742"/>
    <w:rsid w:val="00EF4384"/>
    <w:rsid w:val="00EF4F1F"/>
    <w:rsid w:val="00F45E3E"/>
    <w:rsid w:val="00F81BD1"/>
    <w:rsid w:val="00FD6F72"/>
    <w:rsid w:val="00FF2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364819-6CF2-4915-93D4-4411D53C7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55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A5C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5A5C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5E551B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5E55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F4F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4F1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note text"/>
    <w:basedOn w:val="a"/>
    <w:link w:val="aa"/>
    <w:semiHidden/>
    <w:unhideWhenUsed/>
    <w:rsid w:val="00363720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36372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1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668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Goncharuk</dc:creator>
  <cp:lastModifiedBy>Администратор</cp:lastModifiedBy>
  <cp:revision>3</cp:revision>
  <cp:lastPrinted>2016-07-14T07:24:00Z</cp:lastPrinted>
  <dcterms:created xsi:type="dcterms:W3CDTF">2016-07-22T09:32:00Z</dcterms:created>
  <dcterms:modified xsi:type="dcterms:W3CDTF">2016-07-22T09:33:00Z</dcterms:modified>
</cp:coreProperties>
</file>